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05" w:rsidRPr="00C77605" w:rsidRDefault="00F92A3C" w:rsidP="00C77605">
      <w:pPr>
        <w:framePr w:w="1155" w:h="1020" w:hSpace="142" w:vSpace="283" w:wrap="auto" w:vAnchor="page" w:hAnchor="page" w:x="1194" w:y="9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BE"/>
        </w:rPr>
        <w:drawing>
          <wp:anchor distT="0" distB="0" distL="114300" distR="114300" simplePos="0" relativeHeight="251660288" behindDoc="0" locked="0" layoutInCell="1" allowOverlap="1" wp14:anchorId="443D0526" wp14:editId="73FB5287">
            <wp:simplePos x="0" y="0"/>
            <wp:positionH relativeFrom="margin">
              <wp:posOffset>-71120</wp:posOffset>
            </wp:positionH>
            <wp:positionV relativeFrom="margin">
              <wp:posOffset>6350</wp:posOffset>
            </wp:positionV>
            <wp:extent cx="703580" cy="640080"/>
            <wp:effectExtent l="0" t="0" r="1270" b="7620"/>
            <wp:wrapSquare wrapText="bothSides"/>
            <wp:docPr id="4" name="Picture 4" descr="A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I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605" w:rsidRPr="00C77605" w:rsidRDefault="00C77605" w:rsidP="00C77605">
      <w:pPr>
        <w:spacing w:after="0" w:line="240" w:lineRule="auto"/>
        <w:jc w:val="both"/>
        <w:rPr>
          <w:rFonts w:ascii="Helvetica" w:eastAsia="Times New Roman" w:hAnsi="Helvetica" w:cs="Times New Roman"/>
          <w:b/>
          <w:spacing w:val="30"/>
          <w:sz w:val="28"/>
          <w:szCs w:val="28"/>
          <w:lang w:val="fr-FR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BBA4" wp14:editId="77025479">
                <wp:simplePos x="0" y="0"/>
                <wp:positionH relativeFrom="column">
                  <wp:posOffset>4191000</wp:posOffset>
                </wp:positionH>
                <wp:positionV relativeFrom="paragraph">
                  <wp:posOffset>-144780</wp:posOffset>
                </wp:positionV>
                <wp:extent cx="876300" cy="6769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05" w:rsidRDefault="00C77605" w:rsidP="00C77605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25CEB3E" wp14:editId="71B99FC2">
                                  <wp:extent cx="696351" cy="654148"/>
                                  <wp:effectExtent l="0" t="0" r="8890" b="0"/>
                                  <wp:docPr id="5" name="Picture 5" descr="european_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uropean_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84" r="111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5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BB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pt;margin-top:-11.4pt;width:6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" stroked="f">
                <v:textbox style="mso-fit-shape-to-text:t">
                  <w:txbxContent>
                    <w:p w:rsidR="00C77605" w:rsidRDefault="00C77605" w:rsidP="00C77605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25CEB3E" wp14:editId="71B99FC2">
                            <wp:extent cx="696351" cy="654148"/>
                            <wp:effectExtent l="0" t="0" r="8890" b="0"/>
                            <wp:docPr id="5" name="Picture 5" descr="european_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european_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84" r="111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65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605">
        <w:rPr>
          <w:rFonts w:ascii="Helvetica" w:eastAsia="Times New Roman" w:hAnsi="Helvetica" w:cs="Times New Roman"/>
          <w:b/>
          <w:spacing w:val="30"/>
          <w:sz w:val="28"/>
          <w:szCs w:val="28"/>
          <w:lang w:val="fr-FR" w:eastAsia="en-GB"/>
        </w:rPr>
        <w:t>AIACE</w:t>
      </w:r>
    </w:p>
    <w:p w:rsidR="00C77605" w:rsidRPr="00C77605" w:rsidRDefault="00C77605" w:rsidP="00C77605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20"/>
          <w:szCs w:val="20"/>
          <w:lang w:val="fr-FR" w:eastAsia="en-GB"/>
        </w:rPr>
      </w:pPr>
      <w:r w:rsidRPr="00C77605">
        <w:rPr>
          <w:rFonts w:ascii="Helvetica" w:eastAsia="Times New Roman" w:hAnsi="Helvetica" w:cs="Times New Roman"/>
          <w:b/>
          <w:sz w:val="20"/>
          <w:szCs w:val="20"/>
          <w:lang w:val="fr-FR" w:eastAsia="en-GB"/>
        </w:rPr>
        <w:t xml:space="preserve">Association Internationale des Anciens de l'Union </w:t>
      </w:r>
      <w:r w:rsidR="000C6984">
        <w:rPr>
          <w:rFonts w:ascii="Helvetica" w:eastAsia="Times New Roman" w:hAnsi="Helvetica" w:cs="Times New Roman"/>
          <w:b/>
          <w:sz w:val="20"/>
          <w:szCs w:val="20"/>
          <w:lang w:val="fr-FR" w:eastAsia="en-GB"/>
        </w:rPr>
        <w:t>e</w:t>
      </w:r>
      <w:r w:rsidRPr="00C77605">
        <w:rPr>
          <w:rFonts w:ascii="Helvetica" w:eastAsia="Times New Roman" w:hAnsi="Helvetica" w:cs="Times New Roman"/>
          <w:b/>
          <w:sz w:val="20"/>
          <w:szCs w:val="20"/>
          <w:lang w:val="fr-FR" w:eastAsia="en-GB"/>
        </w:rPr>
        <w:t>uropéenne</w:t>
      </w:r>
    </w:p>
    <w:p w:rsidR="00C77605" w:rsidRPr="00C77605" w:rsidRDefault="00580963" w:rsidP="00C77605">
      <w:pPr>
        <w:spacing w:after="0" w:line="240" w:lineRule="auto"/>
        <w:jc w:val="both"/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</w:pPr>
      <w:r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>Plus de 12.</w:t>
      </w:r>
      <w:r w:rsidR="000153FB"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>5</w:t>
      </w:r>
      <w:r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>00</w:t>
      </w:r>
      <w:r w:rsidR="00C77605" w:rsidRPr="00C77605"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 xml:space="preserve"> adhérents – ouverte aux anciens de toutes les institutions et </w:t>
      </w:r>
      <w:r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 xml:space="preserve">tous les </w:t>
      </w:r>
      <w:r w:rsidR="00C77605" w:rsidRPr="00C77605">
        <w:rPr>
          <w:rFonts w:ascii="Helvetica" w:eastAsia="Times New Roman" w:hAnsi="Helvetica" w:cs="Times New Roman"/>
          <w:i/>
          <w:sz w:val="16"/>
          <w:szCs w:val="20"/>
          <w:lang w:val="fr-FR" w:eastAsia="en-GB"/>
        </w:rPr>
        <w:t>organes</w:t>
      </w:r>
    </w:p>
    <w:p w:rsidR="00F92A3C" w:rsidRDefault="00F92A3C" w:rsidP="00F92A3C">
      <w:pPr>
        <w:spacing w:after="0"/>
        <w:jc w:val="both"/>
        <w:rPr>
          <w:rFonts w:ascii="Helvetica" w:eastAsia="Times New Roman" w:hAnsi="Helvetica" w:cs="Times New Roman"/>
          <w:b/>
          <w:sz w:val="16"/>
          <w:szCs w:val="20"/>
          <w:lang w:val="fr-FR" w:eastAsia="en-GB"/>
        </w:rPr>
      </w:pPr>
    </w:p>
    <w:p w:rsidR="00C77605" w:rsidRPr="003D0A46" w:rsidRDefault="00C77605" w:rsidP="00F92A3C">
      <w:pPr>
        <w:spacing w:after="0"/>
        <w:jc w:val="both"/>
        <w:rPr>
          <w:rFonts w:ascii="Helvetica" w:hAnsi="Helvetica"/>
          <w:b/>
          <w:sz w:val="16"/>
          <w:lang w:val="fr-FR"/>
        </w:rPr>
      </w:pPr>
      <w:r w:rsidRPr="003D0A46">
        <w:rPr>
          <w:rFonts w:ascii="Helvetica" w:hAnsi="Helvetica"/>
          <w:b/>
          <w:sz w:val="16"/>
          <w:lang w:val="fr-FR"/>
        </w:rPr>
        <w:t>L</w:t>
      </w:r>
      <w:r>
        <w:rPr>
          <w:rFonts w:ascii="Helvetica" w:hAnsi="Helvetica"/>
          <w:b/>
          <w:sz w:val="16"/>
          <w:lang w:val="fr-FR"/>
        </w:rPr>
        <w:t>e Secrétaire général</w:t>
      </w:r>
    </w:p>
    <w:p w:rsidR="00C77605" w:rsidRPr="0033552B" w:rsidRDefault="0033552B" w:rsidP="0033552B">
      <w:pPr>
        <w:tabs>
          <w:tab w:val="left" w:pos="-1440"/>
          <w:tab w:val="left" w:pos="-720"/>
          <w:tab w:val="left" w:pos="0"/>
          <w:tab w:val="left" w:pos="283"/>
          <w:tab w:val="left" w:pos="709"/>
          <w:tab w:val="left" w:pos="2160"/>
          <w:tab w:val="left" w:pos="3174"/>
          <w:tab w:val="left" w:pos="3600"/>
        </w:tabs>
        <w:spacing w:after="0" w:line="240" w:lineRule="auto"/>
        <w:jc w:val="right"/>
        <w:rPr>
          <w:rFonts w:ascii="Century Gothic" w:eastAsia="Times New Roman" w:hAnsi="Century Gothic" w:cstheme="minorHAnsi"/>
          <w:lang w:eastAsia="en-GB"/>
        </w:rPr>
      </w:pPr>
      <w:r>
        <w:rPr>
          <w:rFonts w:ascii="Century Gothic" w:eastAsia="Times New Roman" w:hAnsi="Century Gothic" w:cstheme="minorHAnsi"/>
          <w:lang w:eastAsia="en-GB"/>
        </w:rPr>
        <w:t xml:space="preserve">Bruxelles, le </w:t>
      </w:r>
      <w:r w:rsidR="0088642A">
        <w:rPr>
          <w:rFonts w:ascii="Century Gothic" w:eastAsia="Times New Roman" w:hAnsi="Century Gothic" w:cstheme="minorHAnsi"/>
          <w:lang w:eastAsia="en-GB"/>
        </w:rPr>
        <w:t>13</w:t>
      </w:r>
      <w:bookmarkStart w:id="0" w:name="_GoBack"/>
      <w:bookmarkEnd w:id="0"/>
      <w:r>
        <w:rPr>
          <w:rFonts w:ascii="Century Gothic" w:eastAsia="Times New Roman" w:hAnsi="Century Gothic" w:cstheme="minorHAnsi"/>
          <w:lang w:eastAsia="en-GB"/>
        </w:rPr>
        <w:t xml:space="preserve"> </w:t>
      </w:r>
      <w:r w:rsidR="00C63666">
        <w:rPr>
          <w:rFonts w:ascii="Century Gothic" w:eastAsia="Times New Roman" w:hAnsi="Century Gothic" w:cstheme="minorHAnsi"/>
          <w:lang w:eastAsia="en-GB"/>
        </w:rPr>
        <w:t>m</w:t>
      </w:r>
      <w:r>
        <w:rPr>
          <w:rFonts w:ascii="Century Gothic" w:eastAsia="Times New Roman" w:hAnsi="Century Gothic" w:cstheme="minorHAnsi"/>
          <w:lang w:eastAsia="en-GB"/>
        </w:rPr>
        <w:t>ars 2020</w:t>
      </w:r>
    </w:p>
    <w:p w:rsidR="00C77605" w:rsidRPr="002E5E93" w:rsidRDefault="00C77605" w:rsidP="00C77605">
      <w:pPr>
        <w:tabs>
          <w:tab w:val="left" w:pos="-1440"/>
          <w:tab w:val="left" w:pos="-720"/>
          <w:tab w:val="left" w:pos="0"/>
          <w:tab w:val="left" w:pos="283"/>
          <w:tab w:val="left" w:pos="709"/>
          <w:tab w:val="left" w:pos="2160"/>
          <w:tab w:val="left" w:pos="3174"/>
          <w:tab w:val="left" w:pos="3600"/>
        </w:tabs>
        <w:spacing w:after="0" w:line="240" w:lineRule="auto"/>
        <w:jc w:val="both"/>
        <w:rPr>
          <w:rFonts w:ascii="Century Gothic" w:eastAsia="Times New Roman" w:hAnsi="Century Gothic" w:cstheme="minorHAnsi"/>
          <w:lang w:val="fr-FR" w:eastAsia="en-GB"/>
        </w:rPr>
      </w:pPr>
    </w:p>
    <w:p w:rsidR="00C77605" w:rsidRPr="002E5E93" w:rsidRDefault="00C77605" w:rsidP="00C77605">
      <w:pPr>
        <w:tabs>
          <w:tab w:val="left" w:pos="-1440"/>
          <w:tab w:val="left" w:pos="-720"/>
          <w:tab w:val="left" w:pos="0"/>
          <w:tab w:val="left" w:pos="283"/>
          <w:tab w:val="left" w:pos="709"/>
          <w:tab w:val="left" w:pos="2160"/>
          <w:tab w:val="left" w:pos="3174"/>
          <w:tab w:val="left" w:pos="3600"/>
        </w:tabs>
        <w:spacing w:after="0" w:line="240" w:lineRule="auto"/>
        <w:jc w:val="both"/>
        <w:rPr>
          <w:rFonts w:ascii="Century Gothic" w:eastAsia="Times New Roman" w:hAnsi="Century Gothic" w:cstheme="minorHAnsi"/>
          <w:lang w:val="fr-FR" w:eastAsia="en-GB"/>
        </w:rPr>
      </w:pPr>
    </w:p>
    <w:p w:rsidR="00C77605" w:rsidRPr="002E5E93" w:rsidRDefault="0033552B" w:rsidP="00C77605">
      <w:pPr>
        <w:tabs>
          <w:tab w:val="left" w:pos="-1440"/>
          <w:tab w:val="left" w:pos="-720"/>
          <w:tab w:val="left" w:pos="0"/>
          <w:tab w:val="left" w:pos="283"/>
          <w:tab w:val="left" w:pos="709"/>
          <w:tab w:val="left" w:pos="2160"/>
          <w:tab w:val="left" w:pos="3174"/>
          <w:tab w:val="left" w:pos="3600"/>
        </w:tabs>
        <w:spacing w:after="0" w:line="240" w:lineRule="auto"/>
        <w:jc w:val="both"/>
        <w:rPr>
          <w:rFonts w:ascii="Century Gothic" w:eastAsia="Times New Roman" w:hAnsi="Century Gothic" w:cstheme="minorHAnsi"/>
          <w:lang w:val="fr-FR" w:eastAsia="en-GB"/>
        </w:rPr>
      </w:pPr>
      <w:r w:rsidRPr="0033552B">
        <w:rPr>
          <w:rFonts w:ascii="Century Gothic" w:eastAsia="Times New Roman" w:hAnsi="Century Gothic" w:cstheme="minorHAnsi"/>
          <w:u w:val="single"/>
          <w:lang w:val="fr-FR" w:eastAsia="en-GB"/>
        </w:rPr>
        <w:t>Objet</w:t>
      </w:r>
      <w:r>
        <w:rPr>
          <w:rFonts w:ascii="Century Gothic" w:eastAsia="Times New Roman" w:hAnsi="Century Gothic" w:cstheme="minorHAnsi"/>
          <w:lang w:val="fr-FR" w:eastAsia="en-GB"/>
        </w:rPr>
        <w:t> : annulation des Assises 2020 à Loutraki</w:t>
      </w:r>
    </w:p>
    <w:p w:rsidR="00C77605" w:rsidRPr="002E5E93" w:rsidRDefault="00C77605" w:rsidP="00C77605">
      <w:pPr>
        <w:spacing w:after="0" w:line="240" w:lineRule="auto"/>
        <w:ind w:left="3600" w:firstLine="720"/>
        <w:jc w:val="both"/>
        <w:rPr>
          <w:rFonts w:ascii="Century Gothic" w:eastAsia="Times New Roman" w:hAnsi="Century Gothic" w:cstheme="minorHAnsi"/>
          <w:lang w:eastAsia="en-GB"/>
        </w:rPr>
      </w:pPr>
    </w:p>
    <w:p w:rsidR="0033552B" w:rsidRDefault="0033552B" w:rsidP="0033552B">
      <w:pPr>
        <w:spacing w:after="0" w:line="240" w:lineRule="auto"/>
        <w:jc w:val="both"/>
        <w:rPr>
          <w:rFonts w:ascii="Century Gothic" w:eastAsia="Times New Roman" w:hAnsi="Century Gothic" w:cstheme="minorHAnsi"/>
          <w:lang w:eastAsia="en-GB"/>
        </w:rPr>
      </w:pPr>
      <w:r>
        <w:rPr>
          <w:rFonts w:ascii="Century Gothic" w:eastAsia="Times New Roman" w:hAnsi="Century Gothic" w:cstheme="minorHAnsi"/>
          <w:lang w:eastAsia="en-GB"/>
        </w:rPr>
        <w:t>L’évolution préoccupante de la dissémination du Coronavirus dans de nombreux pays européens nous a amenés à prendre la décision d’annuler les Assises 2020</w:t>
      </w:r>
      <w:r w:rsidR="00983E45">
        <w:rPr>
          <w:rFonts w:ascii="Century Gothic" w:eastAsia="Times New Roman" w:hAnsi="Century Gothic" w:cstheme="minorHAnsi"/>
          <w:lang w:eastAsia="en-GB"/>
        </w:rPr>
        <w:t xml:space="preserve"> - </w:t>
      </w:r>
      <w:r>
        <w:rPr>
          <w:rFonts w:ascii="Century Gothic" w:eastAsia="Times New Roman" w:hAnsi="Century Gothic" w:cstheme="minorHAnsi"/>
          <w:lang w:eastAsia="en-GB"/>
        </w:rPr>
        <w:t xml:space="preserve"> après consultation du Conseil d’administration </w:t>
      </w:r>
      <w:r w:rsidR="00983E45">
        <w:rPr>
          <w:rFonts w:ascii="Century Gothic" w:eastAsia="Times New Roman" w:hAnsi="Century Gothic" w:cstheme="minorHAnsi"/>
          <w:lang w:eastAsia="en-GB"/>
        </w:rPr>
        <w:t xml:space="preserve">- </w:t>
      </w:r>
      <w:r>
        <w:rPr>
          <w:rFonts w:ascii="Century Gothic" w:eastAsia="Times New Roman" w:hAnsi="Century Gothic" w:cstheme="minorHAnsi"/>
          <w:lang w:eastAsia="en-GB"/>
        </w:rPr>
        <w:t xml:space="preserve">en raison du risque sanitaire, particulièrement au vu de notre population considérée comme « à risque » par tous les experts. </w:t>
      </w:r>
    </w:p>
    <w:p w:rsidR="0033552B" w:rsidRDefault="0033552B" w:rsidP="0033552B">
      <w:pPr>
        <w:spacing w:after="0" w:line="240" w:lineRule="auto"/>
        <w:jc w:val="both"/>
        <w:rPr>
          <w:rFonts w:ascii="Century Gothic" w:eastAsia="Times New Roman" w:hAnsi="Century Gothic" w:cstheme="minorHAnsi"/>
          <w:lang w:eastAsia="en-GB"/>
        </w:rPr>
      </w:pPr>
    </w:p>
    <w:p w:rsidR="0033552B" w:rsidRDefault="0033552B" w:rsidP="0033552B">
      <w:pPr>
        <w:spacing w:after="0" w:line="240" w:lineRule="auto"/>
        <w:jc w:val="both"/>
        <w:rPr>
          <w:rFonts w:ascii="Century Gothic" w:eastAsia="Times New Roman" w:hAnsi="Century Gothic" w:cstheme="minorHAnsi"/>
          <w:lang w:eastAsia="en-GB"/>
        </w:rPr>
      </w:pPr>
      <w:r>
        <w:rPr>
          <w:rFonts w:ascii="Century Gothic" w:eastAsia="Times New Roman" w:hAnsi="Century Gothic" w:cstheme="minorHAnsi"/>
          <w:lang w:eastAsia="en-GB"/>
        </w:rPr>
        <w:t xml:space="preserve">Cette annulation frappe tant l’AIACE </w:t>
      </w:r>
      <w:r w:rsidR="004A49F3">
        <w:rPr>
          <w:rFonts w:ascii="Century Gothic" w:eastAsia="Times New Roman" w:hAnsi="Century Gothic" w:cstheme="minorHAnsi"/>
          <w:lang w:eastAsia="en-GB"/>
        </w:rPr>
        <w:t xml:space="preserve">(qui devra supporter d’importants frais d’annulation) </w:t>
      </w:r>
      <w:r>
        <w:rPr>
          <w:rFonts w:ascii="Century Gothic" w:eastAsia="Times New Roman" w:hAnsi="Century Gothic" w:cstheme="minorHAnsi"/>
          <w:lang w:eastAsia="en-GB"/>
        </w:rPr>
        <w:t>que les participants inscrits dans ses aspects financiers.</w:t>
      </w:r>
    </w:p>
    <w:p w:rsidR="0033552B" w:rsidRDefault="0033552B" w:rsidP="0033552B">
      <w:pPr>
        <w:spacing w:after="0" w:line="240" w:lineRule="auto"/>
        <w:jc w:val="both"/>
        <w:rPr>
          <w:rFonts w:ascii="Century Gothic" w:eastAsia="Times New Roman" w:hAnsi="Century Gothic" w:cstheme="minorHAnsi"/>
          <w:lang w:eastAsia="en-GB"/>
        </w:rPr>
      </w:pPr>
    </w:p>
    <w:p w:rsidR="0033552B" w:rsidRPr="00AD6A82" w:rsidRDefault="0033552B" w:rsidP="00AD6A8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theme="minorHAnsi"/>
          <w:lang w:eastAsia="en-GB"/>
        </w:rPr>
        <w:t xml:space="preserve">S’agissant des réservations déjà effectuées, que ce soit dans le cadre d’un forfait ou à la carte, il est possible de les annuler sans frais d’ici au 15 avril sur simple demande adressée à Artion. Toutefois, il est recommandé de ne pas demander de remboursement à ce stade et de conserver l’acompte pour les Assises 2021 qui se tiendront à Loutraki </w:t>
      </w:r>
      <w:r w:rsidRPr="00752087">
        <w:rPr>
          <w:rFonts w:ascii="Century Gothic" w:eastAsia="Times New Roman" w:hAnsi="Century Gothic" w:cstheme="minorHAnsi"/>
          <w:lang w:eastAsia="en-GB"/>
        </w:rPr>
        <w:t xml:space="preserve">du </w:t>
      </w:r>
      <w:r w:rsidR="00752087" w:rsidRPr="00752087">
        <w:rPr>
          <w:rFonts w:ascii="Century Gothic" w:eastAsia="Times New Roman" w:hAnsi="Century Gothic" w:cstheme="minorHAnsi"/>
          <w:lang w:eastAsia="en-GB"/>
        </w:rPr>
        <w:t>15</w:t>
      </w:r>
      <w:r w:rsidR="004A49F3" w:rsidRPr="00752087">
        <w:rPr>
          <w:rFonts w:ascii="Century Gothic" w:eastAsia="Times New Roman" w:hAnsi="Century Gothic" w:cstheme="minorHAnsi"/>
          <w:lang w:eastAsia="en-GB"/>
        </w:rPr>
        <w:t xml:space="preserve"> </w:t>
      </w:r>
      <w:r w:rsidRPr="00752087">
        <w:rPr>
          <w:rFonts w:ascii="Century Gothic" w:eastAsia="Times New Roman" w:hAnsi="Century Gothic" w:cstheme="minorHAnsi"/>
          <w:lang w:eastAsia="en-GB"/>
        </w:rPr>
        <w:t xml:space="preserve">au </w:t>
      </w:r>
      <w:r w:rsidR="00752087" w:rsidRPr="00752087">
        <w:rPr>
          <w:rFonts w:ascii="Century Gothic" w:eastAsia="Times New Roman" w:hAnsi="Century Gothic" w:cstheme="minorHAnsi"/>
          <w:lang w:eastAsia="en-GB"/>
        </w:rPr>
        <w:t>22</w:t>
      </w:r>
      <w:r w:rsidRPr="00752087">
        <w:rPr>
          <w:rFonts w:ascii="Century Gothic" w:eastAsia="Times New Roman" w:hAnsi="Century Gothic" w:cstheme="minorHAnsi"/>
          <w:lang w:eastAsia="en-GB"/>
        </w:rPr>
        <w:t xml:space="preserve"> mai</w:t>
      </w:r>
      <w:r>
        <w:rPr>
          <w:rFonts w:ascii="Century Gothic" w:eastAsia="Times New Roman" w:hAnsi="Century Gothic" w:cstheme="minorHAnsi"/>
          <w:lang w:eastAsia="en-GB"/>
        </w:rPr>
        <w:t xml:space="preserve"> 2021, si vous souhaitez y participer sur la base d’un programme identique à celui de cette année. </w:t>
      </w:r>
      <w:r w:rsidR="00B66459" w:rsidRPr="00B66459">
        <w:rPr>
          <w:rFonts w:ascii="Century Gothic" w:eastAsia="Times New Roman" w:hAnsi="Century Gothic" w:cstheme="minorHAnsi"/>
          <w:lang w:eastAsia="en-GB"/>
        </w:rPr>
        <w:t>Le report des réservations sur l'année prochaine permettrait à l'AIACE d'éviter d'importants dédommagements à l'hôtel</w:t>
      </w:r>
      <w:r w:rsidR="00B66459" w:rsidRPr="00B66459">
        <w:rPr>
          <w:rFonts w:ascii="CenturyGothic" w:eastAsia="Times New Roman" w:hAnsi="CenturyGothic" w:cs="Times New Roman"/>
          <w:color w:val="000000"/>
          <w:sz w:val="21"/>
          <w:szCs w:val="21"/>
          <w:lang w:eastAsia="fr-FR"/>
        </w:rPr>
        <w:t>. </w:t>
      </w:r>
    </w:p>
    <w:p w:rsidR="00B66459" w:rsidRDefault="0033552B" w:rsidP="00B66459">
      <w:pPr>
        <w:rPr>
          <w:rFonts w:ascii="Century Gothic" w:eastAsia="Times New Roman" w:hAnsi="Century Gothic" w:cstheme="minorHAnsi"/>
          <w:lang w:eastAsia="en-GB"/>
        </w:rPr>
      </w:pPr>
      <w:r w:rsidRPr="004A49F3">
        <w:rPr>
          <w:rFonts w:ascii="Century Gothic" w:eastAsia="Times New Roman" w:hAnsi="Century Gothic" w:cstheme="minorHAnsi"/>
          <w:lang w:eastAsia="en-GB"/>
        </w:rPr>
        <w:t xml:space="preserve">Pour ce qui est des billets d’avion déjà </w:t>
      </w:r>
      <w:r w:rsidR="002F6E11" w:rsidRPr="004A49F3">
        <w:rPr>
          <w:rFonts w:ascii="Century Gothic" w:eastAsia="Times New Roman" w:hAnsi="Century Gothic" w:cstheme="minorHAnsi"/>
          <w:lang w:eastAsia="en-GB"/>
        </w:rPr>
        <w:t>achetés</w:t>
      </w:r>
      <w:r w:rsidR="004A49F3" w:rsidRPr="004A49F3">
        <w:rPr>
          <w:rFonts w:ascii="Century Gothic" w:eastAsia="Times New Roman" w:hAnsi="Century Gothic" w:cstheme="minorHAnsi"/>
          <w:lang w:eastAsia="en-GB"/>
        </w:rPr>
        <w:t xml:space="preserve">, il y a lieu tout d’abord de vérifier si votre billet est remboursable ou échangeable ; </w:t>
      </w:r>
      <w:r w:rsidR="00AD6A82">
        <w:rPr>
          <w:rFonts w:ascii="Century Gothic" w:eastAsia="Times New Roman" w:hAnsi="Century Gothic" w:cstheme="minorHAnsi"/>
          <w:lang w:eastAsia="en-GB"/>
        </w:rPr>
        <w:t>certaines compagnies font preuve de flexibilité (même avec des billets non remboursables) en offrant la possibilité de changer de vol pendant une période allant de 6 mois à 1 an d’après les compagnies.</w:t>
      </w:r>
      <w:r w:rsidR="008F6219">
        <w:rPr>
          <w:rFonts w:ascii="Century Gothic" w:eastAsia="Times New Roman" w:hAnsi="Century Gothic" w:cstheme="minorHAnsi"/>
          <w:lang w:eastAsia="en-GB"/>
        </w:rPr>
        <w:t xml:space="preserve"> S</w:t>
      </w:r>
      <w:r w:rsidR="004A49F3" w:rsidRPr="004A49F3">
        <w:rPr>
          <w:rFonts w:ascii="Century Gothic" w:eastAsia="Times New Roman" w:hAnsi="Century Gothic" w:cstheme="minorHAnsi"/>
          <w:lang w:eastAsia="en-GB"/>
        </w:rPr>
        <w:t>i ce n’est pas le cas, il faut vérifier si votre assurance annulation couvre le cas d’épidémies ou non ; certaines le font, la plupart pas</w:t>
      </w:r>
      <w:r w:rsidR="004A49F3" w:rsidRPr="00B66459">
        <w:rPr>
          <w:rFonts w:ascii="Century Gothic" w:eastAsia="Times New Roman" w:hAnsi="Century Gothic" w:cstheme="minorHAnsi"/>
          <w:lang w:eastAsia="en-GB"/>
        </w:rPr>
        <w:t>.</w:t>
      </w:r>
      <w:r w:rsidR="00B66459">
        <w:rPr>
          <w:rFonts w:ascii="Century Gothic" w:eastAsia="Times New Roman" w:hAnsi="Century Gothic" w:cstheme="minorHAnsi"/>
          <w:lang w:eastAsia="en-GB"/>
        </w:rPr>
        <w:t xml:space="preserve"> Si vous ne parvenez pas à obtenir de remboursement auprès de la compagnie aérienne ou votre compagnie d’assurance, n’annulez pas encore votre vol ; en effet, si plus tard la compagnie aérienne annule elle-même le vol (et il y a beaucoup d’annulations en perspective ou déjà actuellement), elle est tenue de vous rembourser. </w:t>
      </w:r>
    </w:p>
    <w:p w:rsidR="00C77605" w:rsidRPr="002E5E93" w:rsidRDefault="000328A8" w:rsidP="00B66459">
      <w:pPr>
        <w:rPr>
          <w:rFonts w:ascii="Century Gothic" w:eastAsia="Times New Roman" w:hAnsi="Century Gothic" w:cstheme="minorHAnsi"/>
          <w:lang w:val="fr-FR" w:eastAsia="en-GB"/>
        </w:rPr>
      </w:pPr>
      <w:r>
        <w:rPr>
          <w:rFonts w:ascii="Century Gothic" w:eastAsia="Times New Roman" w:hAnsi="Century Gothic" w:cstheme="minorHAnsi"/>
          <w:lang w:eastAsia="en-GB"/>
        </w:rPr>
        <w:t xml:space="preserve">Nous sommes profondément désolés de devoir prendre des mesures aussi radicales, mais l’urgence de la situation l’impose. </w:t>
      </w:r>
    </w:p>
    <w:p w:rsidR="00C77605" w:rsidRPr="002E5E93" w:rsidRDefault="00C77605" w:rsidP="00C77605">
      <w:pPr>
        <w:tabs>
          <w:tab w:val="left" w:pos="-1440"/>
          <w:tab w:val="left" w:pos="-720"/>
          <w:tab w:val="left" w:pos="0"/>
          <w:tab w:val="left" w:pos="283"/>
          <w:tab w:val="left" w:pos="709"/>
          <w:tab w:val="left" w:pos="2160"/>
          <w:tab w:val="left" w:pos="3174"/>
          <w:tab w:val="left" w:pos="3600"/>
        </w:tabs>
        <w:spacing w:after="0" w:line="240" w:lineRule="auto"/>
        <w:jc w:val="both"/>
        <w:rPr>
          <w:rFonts w:ascii="Century Gothic" w:eastAsia="Times New Roman" w:hAnsi="Century Gothic" w:cstheme="minorHAnsi"/>
          <w:lang w:val="fr-FR" w:eastAsia="en-GB"/>
        </w:rPr>
      </w:pPr>
    </w:p>
    <w:p w:rsidR="00263ACD" w:rsidRPr="008F6219" w:rsidRDefault="00C77605" w:rsidP="00B66459">
      <w:pPr>
        <w:ind w:right="680"/>
        <w:jc w:val="right"/>
        <w:rPr>
          <w:rFonts w:ascii="Century Gothic" w:eastAsia="Times New Roman" w:hAnsi="Century Gothic" w:cstheme="minorHAnsi"/>
          <w:lang w:eastAsia="en-GB"/>
        </w:rPr>
      </w:pPr>
      <w:r w:rsidRPr="002E5E93">
        <w:rPr>
          <w:rFonts w:ascii="Century Gothic" w:eastAsia="Times New Roman" w:hAnsi="Century Gothic" w:cstheme="minorHAnsi"/>
          <w:lang w:val="fr-FR" w:eastAsia="en-GB"/>
        </w:rPr>
        <w:tab/>
      </w:r>
      <w:r w:rsidRPr="002E5E93">
        <w:rPr>
          <w:rFonts w:ascii="Century Gothic" w:eastAsia="Times New Roman" w:hAnsi="Century Gothic" w:cstheme="minorHAnsi"/>
          <w:lang w:val="fr-FR" w:eastAsia="en-GB"/>
        </w:rPr>
        <w:tab/>
      </w:r>
      <w:r w:rsidRPr="002E5E93">
        <w:rPr>
          <w:rFonts w:ascii="Century Gothic" w:eastAsia="Times New Roman" w:hAnsi="Century Gothic" w:cstheme="minorHAnsi"/>
          <w:lang w:val="fr-FR" w:eastAsia="en-GB"/>
        </w:rPr>
        <w:tab/>
      </w:r>
      <w:r w:rsidRPr="002E5E93">
        <w:rPr>
          <w:rFonts w:ascii="Century Gothic" w:eastAsia="Times New Roman" w:hAnsi="Century Gothic" w:cstheme="minorHAnsi"/>
          <w:lang w:val="fr-FR" w:eastAsia="en-GB"/>
        </w:rPr>
        <w:tab/>
      </w:r>
      <w:r w:rsidRPr="002E5E93">
        <w:rPr>
          <w:rFonts w:ascii="Century Gothic" w:eastAsia="Times New Roman" w:hAnsi="Century Gothic" w:cstheme="minorHAnsi"/>
          <w:lang w:val="fr-FR" w:eastAsia="en-GB"/>
        </w:rPr>
        <w:tab/>
      </w:r>
      <w:r w:rsidRPr="00E81686">
        <w:rPr>
          <w:rFonts w:eastAsia="Times New Roman" w:cstheme="minorHAnsi"/>
          <w:sz w:val="24"/>
          <w:szCs w:val="24"/>
          <w:lang w:val="fr-FR" w:eastAsia="en-GB"/>
        </w:rPr>
        <w:tab/>
      </w:r>
      <w:r w:rsidRPr="008F6219">
        <w:rPr>
          <w:rFonts w:ascii="Century Gothic" w:eastAsia="Times New Roman" w:hAnsi="Century Gothic" w:cstheme="minorHAnsi"/>
          <w:lang w:eastAsia="en-GB"/>
        </w:rPr>
        <w:t>Didier HESPEL</w:t>
      </w:r>
    </w:p>
    <w:sectPr w:rsidR="00263ACD" w:rsidRPr="008F6219" w:rsidSect="00F92A3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DB" w:rsidRDefault="000D2FDB" w:rsidP="00C77605">
      <w:pPr>
        <w:spacing w:after="0" w:line="240" w:lineRule="auto"/>
      </w:pPr>
      <w:r>
        <w:separator/>
      </w:r>
    </w:p>
  </w:endnote>
  <w:endnote w:type="continuationSeparator" w:id="0">
    <w:p w:rsidR="000D2FDB" w:rsidRDefault="000D2FDB" w:rsidP="00C7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05" w:rsidRPr="00C77605" w:rsidRDefault="00C77605" w:rsidP="00C77605">
    <w:pPr>
      <w:tabs>
        <w:tab w:val="left" w:pos="-720"/>
      </w:tabs>
      <w:spacing w:after="0" w:line="240" w:lineRule="auto"/>
      <w:jc w:val="center"/>
      <w:rPr>
        <w:rFonts w:ascii="Helvetica" w:eastAsia="Times New Roman" w:hAnsi="Helvetica" w:cs="Times New Roman"/>
        <w:sz w:val="16"/>
        <w:szCs w:val="20"/>
        <w:lang w:val="en-GB" w:eastAsia="en-GB"/>
      </w:rPr>
    </w:pPr>
    <w:r w:rsidRPr="00C77605">
      <w:rPr>
        <w:rFonts w:ascii="Helvetica" w:eastAsia="Times New Roman" w:hAnsi="Helvetica" w:cs="Times New Roman"/>
        <w:i/>
        <w:sz w:val="16"/>
        <w:szCs w:val="20"/>
        <w:lang w:val="en-GB" w:eastAsia="en-GB"/>
      </w:rPr>
      <w:t>15 Sections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> : Belgique/Belgi</w:t>
    </w:r>
    <w:r w:rsidRPr="00C77605">
      <w:rPr>
        <w:rFonts w:ascii="Helvetica" w:eastAsia="Times New Roman" w:hAnsi="Helvetica" w:cs="Helvetica"/>
        <w:sz w:val="16"/>
        <w:szCs w:val="20"/>
        <w:lang w:val="en-GB" w:eastAsia="en-GB"/>
      </w:rPr>
      <w:t>ë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 xml:space="preserve"> – Danmark - Deutschland –</w:t>
    </w:r>
    <w:r w:rsidRPr="00C77605">
      <w:rPr>
        <w:rFonts w:ascii="Century Gothic" w:eastAsia="Times New Roman" w:hAnsi="Century Gothic" w:cs="Times New Roman"/>
        <w:b/>
        <w:lang w:val="en-US" w:eastAsia="en-GB"/>
      </w:rPr>
      <w:t xml:space="preserve"> </w:t>
    </w:r>
    <w:r w:rsidRPr="00C77605">
      <w:rPr>
        <w:rFonts w:ascii="Helvetica" w:eastAsia="Times New Roman" w:hAnsi="Helvetica" w:cs="Times New Roman"/>
        <w:sz w:val="16"/>
        <w:lang w:val="en-US" w:eastAsia="en-GB"/>
      </w:rPr>
      <w:t>Éire</w:t>
    </w:r>
    <w:r w:rsidRPr="00C77605">
      <w:rPr>
        <w:rFonts w:ascii="Helvetica" w:eastAsia="Times New Roman" w:hAnsi="Helvetica" w:cs="Times New Roman"/>
        <w:b/>
        <w:sz w:val="16"/>
        <w:szCs w:val="20"/>
        <w:lang w:val="en-GB" w:eastAsia="en-GB"/>
      </w:rPr>
      <w:t>/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>Ireland - Espa</w:t>
    </w:r>
    <w:r w:rsidRPr="00C77605">
      <w:rPr>
        <w:rFonts w:ascii="Helvetica" w:eastAsia="Times New Roman" w:hAnsi="Helvetica" w:cs="Helvetica"/>
        <w:sz w:val="16"/>
        <w:szCs w:val="20"/>
        <w:lang w:val="en-GB" w:eastAsia="en-GB"/>
      </w:rPr>
      <w:t>ñ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 xml:space="preserve">a - France – </w:t>
    </w:r>
    <w:r w:rsidRPr="00C77605">
      <w:rPr>
        <w:rFonts w:ascii="Helvetica" w:eastAsia="Times New Roman" w:hAnsi="Helvetica" w:cs="Arial"/>
        <w:sz w:val="16"/>
        <w:lang w:val="en-US" w:eastAsia="en-GB"/>
      </w:rPr>
      <w:t>E</w:t>
    </w:r>
    <w:r w:rsidRPr="00C77605">
      <w:rPr>
        <w:rFonts w:ascii="Helvetica" w:eastAsia="Times New Roman" w:hAnsi="Helvetica" w:cs="Arial"/>
        <w:sz w:val="16"/>
        <w:lang w:eastAsia="en-GB"/>
      </w:rPr>
      <w:t>λλ</w:t>
    </w:r>
    <w:r w:rsidRPr="00C77605">
      <w:rPr>
        <w:rFonts w:ascii="Helvetica" w:eastAsia="Times New Roman" w:hAnsi="Helvetica" w:cs="Helvetica"/>
        <w:bCs/>
        <w:color w:val="000000"/>
        <w:sz w:val="16"/>
        <w:szCs w:val="16"/>
        <w:lang w:val="en-US" w:eastAsia="en-GB"/>
      </w:rPr>
      <w:t>ας</w:t>
    </w:r>
    <w:r w:rsidRPr="00C77605">
      <w:rPr>
        <w:rFonts w:ascii="Helvetica" w:eastAsia="Times New Roman" w:hAnsi="Helvetica" w:cs="Arial"/>
        <w:sz w:val="16"/>
        <w:lang w:val="en-US" w:eastAsia="en-GB"/>
      </w:rPr>
      <w:t>/Grèce</w:t>
    </w:r>
    <w:r w:rsidRPr="00C77605">
      <w:rPr>
        <w:rFonts w:ascii="Helvetica" w:eastAsia="Times New Roman" w:hAnsi="Helvetica" w:cs="Arial"/>
        <w:b/>
        <w:sz w:val="16"/>
        <w:lang w:val="en-US" w:eastAsia="en-GB"/>
      </w:rPr>
      <w:t xml:space="preserve"> 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 xml:space="preserve">- Italia – Luxembourg - Nederland – </w:t>
    </w:r>
    <w:r w:rsidRPr="00C77605">
      <w:rPr>
        <w:rFonts w:ascii="Helvetica" w:eastAsia="Times New Roman" w:hAnsi="Helvetica" w:cs="Helvetica"/>
        <w:sz w:val="16"/>
        <w:szCs w:val="20"/>
        <w:lang w:val="en-GB" w:eastAsia="en-GB"/>
      </w:rPr>
      <w:t>Ö</w:t>
    </w:r>
    <w:r w:rsidRPr="00C77605">
      <w:rPr>
        <w:rFonts w:ascii="Helvetica" w:eastAsia="Times New Roman" w:hAnsi="Helvetica" w:cs="Times New Roman"/>
        <w:sz w:val="16"/>
        <w:szCs w:val="20"/>
        <w:lang w:val="en-GB" w:eastAsia="en-GB"/>
      </w:rPr>
      <w:t>sterreich – Portugal – Suomi/Finland – Sverige - United Kingdom</w:t>
    </w:r>
  </w:p>
  <w:p w:rsidR="00C77605" w:rsidRPr="00C77605" w:rsidRDefault="00C77605" w:rsidP="00C77605">
    <w:pPr>
      <w:tabs>
        <w:tab w:val="left" w:pos="-720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20"/>
        <w:lang w:val="fr-FR" w:eastAsia="en-GB"/>
      </w:rPr>
    </w:pP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>---------------------------------------------------------------------------------------------------------------------------------------------------------------</w:t>
    </w:r>
  </w:p>
  <w:p w:rsidR="00C77605" w:rsidRPr="00C77605" w:rsidRDefault="00C77605" w:rsidP="00580963">
    <w:pPr>
      <w:tabs>
        <w:tab w:val="left" w:pos="-720"/>
      </w:tabs>
      <w:spacing w:after="0" w:line="240" w:lineRule="auto"/>
      <w:jc w:val="center"/>
      <w:rPr>
        <w:rFonts w:ascii="Helvetica" w:eastAsia="Times New Roman" w:hAnsi="Helvetica" w:cs="Times New Roman"/>
        <w:sz w:val="16"/>
        <w:szCs w:val="20"/>
        <w:lang w:val="fr-FR" w:eastAsia="en-GB"/>
      </w:rPr>
    </w:pPr>
    <w:r w:rsidRPr="00C77605">
      <w:rPr>
        <w:rFonts w:ascii="Helvetica" w:eastAsia="Times New Roman" w:hAnsi="Helvetica" w:cs="Times New Roman"/>
        <w:i/>
        <w:sz w:val="16"/>
        <w:szCs w:val="20"/>
        <w:lang w:val="fr-FR" w:eastAsia="en-GB"/>
      </w:rPr>
      <w:t>Adresse administrative</w:t>
    </w: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 xml:space="preserve"> : Commission européenne, </w:t>
    </w:r>
    <w:r w:rsidR="00580963">
      <w:rPr>
        <w:rFonts w:ascii="Helvetica" w:hAnsi="Helvetica"/>
        <w:sz w:val="16"/>
        <w:lang w:val="fr-FR"/>
      </w:rPr>
      <w:t>N</w:t>
    </w:r>
    <w:r w:rsidR="00137CCB">
      <w:rPr>
        <w:rFonts w:ascii="Helvetica" w:hAnsi="Helvetica"/>
        <w:sz w:val="16"/>
        <w:lang w:val="fr-FR"/>
      </w:rPr>
      <w:t>105 00/036</w:t>
    </w: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>, B</w:t>
    </w: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noBreakHyphen/>
      <w:t>1049 Bruxelles, Belgique</w:t>
    </w:r>
  </w:p>
  <w:p w:rsidR="00C77605" w:rsidRPr="00C77605" w:rsidRDefault="00C77605" w:rsidP="00580963">
    <w:pPr>
      <w:tabs>
        <w:tab w:val="left" w:pos="-720"/>
      </w:tabs>
      <w:spacing w:after="0" w:line="240" w:lineRule="auto"/>
      <w:jc w:val="center"/>
      <w:rPr>
        <w:rFonts w:ascii="Helvetica" w:eastAsia="Times New Roman" w:hAnsi="Helvetica" w:cs="Times New Roman"/>
        <w:sz w:val="16"/>
        <w:szCs w:val="20"/>
        <w:lang w:val="fr-FR" w:eastAsia="en-GB"/>
      </w:rPr>
    </w:pP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>Téléphone : ligne directe (+32</w:t>
    </w: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noBreakHyphen/>
      <w:t>2)295.29.60  standard (+32-2) 299.11.11</w:t>
    </w:r>
  </w:p>
  <w:p w:rsidR="00C77605" w:rsidRPr="00C77605" w:rsidRDefault="00C77605" w:rsidP="00580963">
    <w:pPr>
      <w:tabs>
        <w:tab w:val="left" w:pos="-720"/>
      </w:tabs>
      <w:spacing w:after="0" w:line="240" w:lineRule="auto"/>
      <w:jc w:val="center"/>
      <w:rPr>
        <w:rFonts w:ascii="Helvetica" w:eastAsia="Times New Roman" w:hAnsi="Helvetica" w:cs="Times New Roman"/>
        <w:sz w:val="16"/>
        <w:szCs w:val="20"/>
        <w:lang w:val="fr-FR" w:eastAsia="en-GB"/>
      </w:rPr>
    </w:pPr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 xml:space="preserve">Adresse électronique : </w:t>
    </w:r>
    <w:hyperlink r:id="rId1" w:history="1">
      <w:r w:rsidRPr="00C77605">
        <w:rPr>
          <w:rFonts w:ascii="Helvetica" w:eastAsia="Times New Roman" w:hAnsi="Helvetica" w:cs="Times New Roman"/>
          <w:color w:val="0000FF"/>
          <w:sz w:val="16"/>
          <w:szCs w:val="20"/>
          <w:u w:val="single"/>
          <w:lang w:val="fr-FR" w:eastAsia="en-GB"/>
        </w:rPr>
        <w:t>aiace-int@ec.europa.eu</w:t>
      </w:r>
    </w:hyperlink>
    <w:r w:rsidRPr="00C77605">
      <w:rPr>
        <w:rFonts w:ascii="Helvetica" w:eastAsia="Times New Roman" w:hAnsi="Helvetica" w:cs="Times New Roman"/>
        <w:sz w:val="16"/>
        <w:szCs w:val="20"/>
        <w:lang w:val="fr-FR" w:eastAsia="en-GB"/>
      </w:rPr>
      <w:t xml:space="preserve">  Site Web: </w:t>
    </w:r>
    <w:hyperlink r:id="rId2" w:history="1">
      <w:r w:rsidRPr="00C77605">
        <w:rPr>
          <w:rFonts w:ascii="Helvetica" w:eastAsia="Times New Roman" w:hAnsi="Helvetica" w:cs="Times New Roman"/>
          <w:color w:val="0000FF"/>
          <w:sz w:val="16"/>
          <w:szCs w:val="20"/>
          <w:u w:val="single"/>
          <w:lang w:val="fr-FR" w:eastAsia="en-GB"/>
        </w:rPr>
        <w:t>www.aiace-europa.eu</w:t>
      </w:r>
    </w:hyperlink>
  </w:p>
  <w:p w:rsidR="00C77605" w:rsidRPr="00C77605" w:rsidRDefault="0055719B" w:rsidP="00580963">
    <w:pPr>
      <w:pStyle w:val="Pieddepage"/>
      <w:jc w:val="center"/>
      <w:rPr>
        <w:lang w:val="fr-FR"/>
      </w:rPr>
    </w:pPr>
    <w:r w:rsidRPr="00D75F86">
      <w:rPr>
        <w:rFonts w:ascii="Helvetica" w:hAnsi="Helvetica"/>
        <w:sz w:val="16"/>
        <w:szCs w:val="16"/>
        <w:lang w:val="fr-FR"/>
      </w:rPr>
      <w:t>N° d'entreprise: 0408999411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DB" w:rsidRDefault="000D2FDB" w:rsidP="00C77605">
      <w:pPr>
        <w:spacing w:after="0" w:line="240" w:lineRule="auto"/>
      </w:pPr>
      <w:r>
        <w:separator/>
      </w:r>
    </w:p>
  </w:footnote>
  <w:footnote w:type="continuationSeparator" w:id="0">
    <w:p w:rsidR="000D2FDB" w:rsidRDefault="000D2FDB" w:rsidP="00C7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7F5"/>
    <w:multiLevelType w:val="hybridMultilevel"/>
    <w:tmpl w:val="006A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52B"/>
    <w:rsid w:val="000153FB"/>
    <w:rsid w:val="000328A8"/>
    <w:rsid w:val="000C6984"/>
    <w:rsid w:val="000D2FDB"/>
    <w:rsid w:val="00135BD6"/>
    <w:rsid w:val="00137CCB"/>
    <w:rsid w:val="00263ACD"/>
    <w:rsid w:val="002E5E93"/>
    <w:rsid w:val="002F6E11"/>
    <w:rsid w:val="00317697"/>
    <w:rsid w:val="0033552B"/>
    <w:rsid w:val="003717B3"/>
    <w:rsid w:val="003C2EDD"/>
    <w:rsid w:val="004A49F3"/>
    <w:rsid w:val="0055719B"/>
    <w:rsid w:val="00580963"/>
    <w:rsid w:val="006C1718"/>
    <w:rsid w:val="00752087"/>
    <w:rsid w:val="007E4BD0"/>
    <w:rsid w:val="00881517"/>
    <w:rsid w:val="0088642A"/>
    <w:rsid w:val="008F6219"/>
    <w:rsid w:val="00983E45"/>
    <w:rsid w:val="0099742D"/>
    <w:rsid w:val="00AD6A82"/>
    <w:rsid w:val="00AE691F"/>
    <w:rsid w:val="00B66459"/>
    <w:rsid w:val="00C31D51"/>
    <w:rsid w:val="00C63666"/>
    <w:rsid w:val="00C77605"/>
    <w:rsid w:val="00E542D7"/>
    <w:rsid w:val="00E81686"/>
    <w:rsid w:val="00F0323D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A08E"/>
  <w15:docId w15:val="{A7AC360B-1453-FA47-9648-2698E43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605"/>
  </w:style>
  <w:style w:type="paragraph" w:styleId="Pieddepage">
    <w:name w:val="footer"/>
    <w:basedOn w:val="Normal"/>
    <w:link w:val="PieddepageCar"/>
    <w:uiPriority w:val="99"/>
    <w:unhideWhenUsed/>
    <w:rsid w:val="00C7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605"/>
  </w:style>
  <w:style w:type="paragraph" w:styleId="Textedebulles">
    <w:name w:val="Balloon Text"/>
    <w:basedOn w:val="Normal"/>
    <w:link w:val="TextedebullesCar"/>
    <w:uiPriority w:val="99"/>
    <w:semiHidden/>
    <w:unhideWhenUsed/>
    <w:rsid w:val="00C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9F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ce-europa.eu" TargetMode="External"/><Relationship Id="rId1" Type="http://schemas.openxmlformats.org/officeDocument/2006/relationships/hyperlink" Target="mailto:aiace-int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dierhespel/Library/Group%20Containers/UBF8T346G9.Office/User%20Content.localized/Templates.localized/Secre&#769;taire%20Ge&#769;ne&#769;ral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Secrétaire Général FR.dotx</Template>
  <TotalTime>31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2020-03-12T12:51:00Z</dcterms:created>
  <dcterms:modified xsi:type="dcterms:W3CDTF">2020-03-13T19:12:00Z</dcterms:modified>
</cp:coreProperties>
</file>